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79A" w:rsidRPr="00DA3C5F" w:rsidRDefault="00DA3C5F" w:rsidP="00DC3AF4">
      <w:pPr>
        <w:spacing w:before="38" w:after="0" w:line="240" w:lineRule="auto"/>
        <w:ind w:left="164" w:right="-20" w:firstLine="196"/>
        <w:rPr>
          <w:rFonts w:ascii="Trebuchet MS" w:eastAsia="Arial" w:hAnsi="Trebuchet MS" w:cs="Arial"/>
          <w:color w:val="00A0AF"/>
          <w:sz w:val="48"/>
          <w:szCs w:val="48"/>
        </w:rPr>
      </w:pPr>
      <w:r w:rsidRPr="00DA3C5F">
        <w:rPr>
          <w:rFonts w:ascii="Trebuchet MS" w:eastAsia="Arial" w:hAnsi="Trebuchet MS" w:cs="Arial"/>
          <w:noProof/>
          <w:color w:val="00A0AF"/>
          <w:sz w:val="48"/>
          <w:szCs w:val="48"/>
        </w:rPr>
        <w:drawing>
          <wp:anchor distT="0" distB="0" distL="114300" distR="114300" simplePos="0" relativeHeight="251659776" behindDoc="1" locked="0" layoutInCell="1" allowOverlap="1" wp14:anchorId="23937625" wp14:editId="6B282A41">
            <wp:simplePos x="0" y="0"/>
            <wp:positionH relativeFrom="column">
              <wp:posOffset>8728710</wp:posOffset>
            </wp:positionH>
            <wp:positionV relativeFrom="paragraph">
              <wp:posOffset>36195</wp:posOffset>
            </wp:positionV>
            <wp:extent cx="696595" cy="659765"/>
            <wp:effectExtent l="0" t="0" r="0" b="0"/>
            <wp:wrapTight wrapText="bothSides">
              <wp:wrapPolygon edited="0">
                <wp:start x="0" y="0"/>
                <wp:lineTo x="0" y="21205"/>
                <wp:lineTo x="21265" y="21205"/>
                <wp:lineTo x="212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ep_logo_blue_notit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C5F">
        <w:rPr>
          <w:rFonts w:ascii="Trebuchet MS" w:eastAsia="Arial" w:hAnsi="Trebuchet MS" w:cs="Arial"/>
          <w:b/>
          <w:bCs/>
          <w:color w:val="00A0AF"/>
          <w:sz w:val="48"/>
          <w:szCs w:val="48"/>
        </w:rPr>
        <w:t>NEEP</w:t>
      </w:r>
      <w:r w:rsidRPr="00DA3C5F">
        <w:rPr>
          <w:rFonts w:ascii="Trebuchet MS" w:eastAsia="Arial" w:hAnsi="Trebuchet MS" w:cs="Arial"/>
          <w:b/>
          <w:bCs/>
          <w:color w:val="00A0AF"/>
          <w:spacing w:val="-28"/>
          <w:sz w:val="48"/>
          <w:szCs w:val="48"/>
        </w:rPr>
        <w:t xml:space="preserve"> </w:t>
      </w:r>
      <w:r w:rsidRPr="00DA3C5F">
        <w:rPr>
          <w:rFonts w:ascii="Trebuchet MS" w:eastAsia="Arial" w:hAnsi="Trebuchet MS" w:cs="Arial"/>
          <w:b/>
          <w:bCs/>
          <w:color w:val="00A0AF"/>
          <w:sz w:val="48"/>
          <w:szCs w:val="48"/>
        </w:rPr>
        <w:t>Group</w:t>
      </w:r>
      <w:r w:rsidRPr="00DA3C5F">
        <w:rPr>
          <w:rFonts w:ascii="Trebuchet MS" w:eastAsia="Arial" w:hAnsi="Trebuchet MS" w:cs="Arial"/>
          <w:b/>
          <w:bCs/>
          <w:color w:val="00A0AF"/>
          <w:spacing w:val="-14"/>
          <w:sz w:val="48"/>
          <w:szCs w:val="48"/>
        </w:rPr>
        <w:t xml:space="preserve"> </w:t>
      </w:r>
      <w:r w:rsidR="001C1CF3">
        <w:rPr>
          <w:rFonts w:ascii="Trebuchet MS" w:eastAsia="Arial" w:hAnsi="Trebuchet MS" w:cs="Arial"/>
          <w:b/>
          <w:bCs/>
          <w:color w:val="00A0AF"/>
          <w:spacing w:val="-14"/>
          <w:sz w:val="48"/>
          <w:szCs w:val="48"/>
        </w:rPr>
        <w:t>Hik</w:t>
      </w:r>
      <w:r w:rsidRPr="00DA3C5F">
        <w:rPr>
          <w:rFonts w:ascii="Trebuchet MS" w:eastAsia="Arial" w:hAnsi="Trebuchet MS" w:cs="Arial"/>
          <w:b/>
          <w:bCs/>
          <w:color w:val="00A0AF"/>
          <w:sz w:val="48"/>
          <w:szCs w:val="48"/>
        </w:rPr>
        <w:t>e</w:t>
      </w:r>
      <w:r w:rsidRPr="00DA3C5F">
        <w:rPr>
          <w:rFonts w:ascii="Trebuchet MS" w:eastAsia="Arial" w:hAnsi="Trebuchet MS" w:cs="Arial"/>
          <w:b/>
          <w:bCs/>
          <w:color w:val="00A0AF"/>
          <w:spacing w:val="-10"/>
          <w:sz w:val="48"/>
          <w:szCs w:val="48"/>
        </w:rPr>
        <w:t xml:space="preserve"> </w:t>
      </w:r>
      <w:r w:rsidRPr="00DA3C5F">
        <w:rPr>
          <w:rFonts w:ascii="Trebuchet MS" w:eastAsia="Arial" w:hAnsi="Trebuchet MS" w:cs="Arial"/>
          <w:b/>
          <w:bCs/>
          <w:color w:val="00A0AF"/>
          <w:sz w:val="48"/>
          <w:szCs w:val="48"/>
        </w:rPr>
        <w:t>Sign</w:t>
      </w:r>
      <w:r w:rsidRPr="00DA3C5F">
        <w:rPr>
          <w:rFonts w:ascii="Trebuchet MS" w:eastAsia="Arial" w:hAnsi="Trebuchet MS" w:cs="Arial"/>
          <w:b/>
          <w:bCs/>
          <w:color w:val="00A0AF"/>
          <w:spacing w:val="-10"/>
          <w:sz w:val="48"/>
          <w:szCs w:val="48"/>
        </w:rPr>
        <w:t xml:space="preserve"> </w:t>
      </w:r>
      <w:r w:rsidRPr="00DA3C5F">
        <w:rPr>
          <w:rFonts w:ascii="Trebuchet MS" w:eastAsia="Arial" w:hAnsi="Trebuchet MS" w:cs="Arial"/>
          <w:b/>
          <w:bCs/>
          <w:color w:val="00A0AF"/>
          <w:sz w:val="48"/>
          <w:szCs w:val="48"/>
        </w:rPr>
        <w:t>In</w:t>
      </w:r>
    </w:p>
    <w:p w:rsidR="000E079A" w:rsidRPr="00DA3C5F" w:rsidRDefault="00DA3C5F" w:rsidP="00DC3AF4">
      <w:pPr>
        <w:spacing w:before="83" w:after="0" w:line="316" w:lineRule="exact"/>
        <w:ind w:left="152" w:right="-20" w:firstLine="196"/>
        <w:rPr>
          <w:rFonts w:ascii="Trebuchet MS" w:eastAsia="Arial" w:hAnsi="Trebuchet MS" w:cs="Arial"/>
          <w:sz w:val="28"/>
          <w:szCs w:val="28"/>
        </w:rPr>
      </w:pPr>
      <w:r w:rsidRPr="00DA3C5F">
        <w:rPr>
          <w:rFonts w:ascii="Trebuchet MS" w:eastAsia="Arial" w:hAnsi="Trebuchet MS" w:cs="Arial"/>
          <w:color w:val="231F20"/>
          <w:position w:val="-1"/>
          <w:sz w:val="28"/>
          <w:szCs w:val="28"/>
        </w:rPr>
        <w:t>LIABILITY</w:t>
      </w:r>
      <w:r w:rsidRPr="00DA3C5F">
        <w:rPr>
          <w:rFonts w:ascii="Trebuchet MS" w:eastAsia="Arial" w:hAnsi="Trebuchet MS" w:cs="Arial"/>
          <w:color w:val="231F20"/>
          <w:spacing w:val="-18"/>
          <w:position w:val="-1"/>
          <w:sz w:val="28"/>
          <w:szCs w:val="28"/>
        </w:rPr>
        <w:t xml:space="preserve"> </w:t>
      </w:r>
      <w:r w:rsidRPr="00DA3C5F">
        <w:rPr>
          <w:rFonts w:ascii="Trebuchet MS" w:eastAsia="Arial" w:hAnsi="Trebuchet MS" w:cs="Arial"/>
          <w:color w:val="231F20"/>
          <w:position w:val="-1"/>
          <w:sz w:val="28"/>
          <w:szCs w:val="28"/>
        </w:rPr>
        <w:t xml:space="preserve">RELEASE </w:t>
      </w:r>
      <w:r w:rsidRPr="00DA3C5F">
        <w:rPr>
          <w:rFonts w:ascii="Trebuchet MS" w:eastAsia="Arial" w:hAnsi="Trebuchet MS" w:cs="Arial"/>
          <w:color w:val="231F20"/>
          <w:spacing w:val="-10"/>
          <w:position w:val="-1"/>
          <w:sz w:val="28"/>
          <w:szCs w:val="28"/>
        </w:rPr>
        <w:t>W</w:t>
      </w:r>
      <w:r w:rsidRPr="00DA3C5F">
        <w:rPr>
          <w:rFonts w:ascii="Trebuchet MS" w:eastAsia="Arial" w:hAnsi="Trebuchet MS" w:cs="Arial"/>
          <w:color w:val="231F20"/>
          <w:position w:val="-1"/>
          <w:sz w:val="28"/>
          <w:szCs w:val="28"/>
        </w:rPr>
        <w:t>AIVER</w:t>
      </w:r>
      <w:r w:rsidRPr="00DA3C5F">
        <w:rPr>
          <w:rFonts w:ascii="Trebuchet MS" w:eastAsia="Arial" w:hAnsi="Trebuchet MS" w:cs="Arial"/>
          <w:color w:val="231F20"/>
          <w:spacing w:val="-11"/>
          <w:position w:val="-1"/>
          <w:sz w:val="28"/>
          <w:szCs w:val="28"/>
        </w:rPr>
        <w:t xml:space="preserve"> </w:t>
      </w:r>
      <w:r w:rsidRPr="00DA3C5F">
        <w:rPr>
          <w:rFonts w:ascii="Trebuchet MS" w:eastAsia="Arial" w:hAnsi="Trebuchet MS" w:cs="Arial"/>
          <w:color w:val="231F20"/>
          <w:position w:val="-1"/>
          <w:sz w:val="28"/>
          <w:szCs w:val="28"/>
        </w:rPr>
        <w:t>- RELEASE FROM</w:t>
      </w:r>
      <w:r w:rsidRPr="00DA3C5F">
        <w:rPr>
          <w:rFonts w:ascii="Trebuchet MS" w:eastAsia="Arial" w:hAnsi="Trebuchet MS" w:cs="Arial"/>
          <w:color w:val="231F20"/>
          <w:spacing w:val="-8"/>
          <w:position w:val="-1"/>
          <w:sz w:val="28"/>
          <w:szCs w:val="28"/>
        </w:rPr>
        <w:t xml:space="preserve"> </w:t>
      </w:r>
      <w:r w:rsidRPr="00DA3C5F">
        <w:rPr>
          <w:rFonts w:ascii="Trebuchet MS" w:eastAsia="Arial" w:hAnsi="Trebuchet MS" w:cs="Arial"/>
          <w:color w:val="231F20"/>
          <w:w w:val="99"/>
          <w:position w:val="-1"/>
          <w:sz w:val="28"/>
          <w:szCs w:val="28"/>
        </w:rPr>
        <w:t>LIABILITY</w:t>
      </w:r>
      <w:r w:rsidRPr="00DA3C5F">
        <w:rPr>
          <w:rFonts w:ascii="Trebuchet MS" w:eastAsia="Arial" w:hAnsi="Trebuchet MS" w:cs="Arial"/>
          <w:color w:val="231F20"/>
          <w:spacing w:val="-19"/>
          <w:w w:val="99"/>
          <w:position w:val="-1"/>
          <w:sz w:val="28"/>
          <w:szCs w:val="28"/>
        </w:rPr>
        <w:t xml:space="preserve"> </w:t>
      </w:r>
      <w:r w:rsidRPr="00DA3C5F">
        <w:rPr>
          <w:rFonts w:ascii="Trebuchet MS" w:eastAsia="Arial" w:hAnsi="Trebuchet MS" w:cs="Arial"/>
          <w:color w:val="231F20"/>
          <w:position w:val="-1"/>
          <w:sz w:val="28"/>
          <w:szCs w:val="28"/>
        </w:rPr>
        <w:t>AND</w:t>
      </w:r>
      <w:r w:rsidRPr="00DA3C5F">
        <w:rPr>
          <w:rFonts w:ascii="Trebuchet MS" w:eastAsia="Arial" w:hAnsi="Trebuchet MS" w:cs="Arial"/>
          <w:color w:val="231F20"/>
          <w:spacing w:val="-15"/>
          <w:position w:val="-1"/>
          <w:sz w:val="28"/>
          <w:szCs w:val="28"/>
        </w:rPr>
        <w:t xml:space="preserve"> </w:t>
      </w:r>
      <w:r w:rsidRPr="00DA3C5F">
        <w:rPr>
          <w:rFonts w:ascii="Trebuchet MS" w:eastAsia="Arial" w:hAnsi="Trebuchet MS" w:cs="Arial"/>
          <w:color w:val="231F20"/>
          <w:position w:val="-1"/>
          <w:sz w:val="28"/>
          <w:szCs w:val="28"/>
        </w:rPr>
        <w:t>AGREEMENT</w:t>
      </w:r>
      <w:r w:rsidRPr="00DA3C5F">
        <w:rPr>
          <w:rFonts w:ascii="Trebuchet MS" w:eastAsia="Arial" w:hAnsi="Trebuchet MS" w:cs="Arial"/>
          <w:color w:val="231F20"/>
          <w:spacing w:val="-23"/>
          <w:position w:val="-1"/>
          <w:sz w:val="28"/>
          <w:szCs w:val="28"/>
        </w:rPr>
        <w:t xml:space="preserve"> </w:t>
      </w:r>
      <w:r w:rsidRPr="00DA3C5F">
        <w:rPr>
          <w:rFonts w:ascii="Trebuchet MS" w:eastAsia="Arial" w:hAnsi="Trebuchet MS" w:cs="Arial"/>
          <w:color w:val="231F20"/>
          <w:position w:val="-1"/>
          <w:sz w:val="28"/>
          <w:szCs w:val="28"/>
        </w:rPr>
        <w:t>NOT</w:t>
      </w:r>
      <w:r w:rsidRPr="00DA3C5F">
        <w:rPr>
          <w:rFonts w:ascii="Trebuchet MS" w:eastAsia="Arial" w:hAnsi="Trebuchet MS" w:cs="Arial"/>
          <w:color w:val="231F20"/>
          <w:spacing w:val="-16"/>
          <w:position w:val="-1"/>
          <w:sz w:val="28"/>
          <w:szCs w:val="28"/>
        </w:rPr>
        <w:t xml:space="preserve"> </w:t>
      </w:r>
      <w:r w:rsidRPr="00DA3C5F">
        <w:rPr>
          <w:rFonts w:ascii="Trebuchet MS" w:eastAsia="Arial" w:hAnsi="Trebuchet MS" w:cs="Arial"/>
          <w:color w:val="231F20"/>
          <w:spacing w:val="-5"/>
          <w:position w:val="-1"/>
          <w:sz w:val="28"/>
          <w:szCs w:val="28"/>
        </w:rPr>
        <w:t>T</w:t>
      </w:r>
      <w:r w:rsidRPr="00DA3C5F">
        <w:rPr>
          <w:rFonts w:ascii="Trebuchet MS" w:eastAsia="Arial" w:hAnsi="Trebuchet MS" w:cs="Arial"/>
          <w:color w:val="231F20"/>
          <w:position w:val="-1"/>
          <w:sz w:val="28"/>
          <w:szCs w:val="28"/>
        </w:rPr>
        <w:t>O</w:t>
      </w:r>
      <w:r w:rsidRPr="00DA3C5F">
        <w:rPr>
          <w:rFonts w:ascii="Trebuchet MS" w:eastAsia="Arial" w:hAnsi="Trebuchet MS" w:cs="Arial"/>
          <w:color w:val="231F20"/>
          <w:spacing w:val="-4"/>
          <w:position w:val="-1"/>
          <w:sz w:val="28"/>
          <w:szCs w:val="28"/>
        </w:rPr>
        <w:t xml:space="preserve"> </w:t>
      </w:r>
      <w:r w:rsidRPr="00DA3C5F">
        <w:rPr>
          <w:rFonts w:ascii="Trebuchet MS" w:eastAsia="Arial" w:hAnsi="Trebuchet MS" w:cs="Arial"/>
          <w:color w:val="231F20"/>
          <w:position w:val="-1"/>
          <w:sz w:val="28"/>
          <w:szCs w:val="28"/>
        </w:rPr>
        <w:t>SUE</w:t>
      </w:r>
    </w:p>
    <w:p w:rsidR="000E079A" w:rsidRPr="00DA3C5F" w:rsidRDefault="000E079A" w:rsidP="00DC3AF4">
      <w:pPr>
        <w:spacing w:before="17" w:after="0" w:line="280" w:lineRule="exact"/>
        <w:ind w:firstLine="196"/>
        <w:rPr>
          <w:rFonts w:ascii="Trebuchet MS" w:hAnsi="Trebuchet MS"/>
          <w:sz w:val="28"/>
          <w:szCs w:val="28"/>
        </w:rPr>
      </w:pPr>
    </w:p>
    <w:p w:rsidR="000E079A" w:rsidRPr="00DA3C5F" w:rsidRDefault="00DA3C5F" w:rsidP="00DC3AF4">
      <w:pPr>
        <w:spacing w:before="34" w:after="0" w:line="226" w:lineRule="exact"/>
        <w:ind w:left="360" w:right="400"/>
        <w:rPr>
          <w:rFonts w:ascii="Trebuchet MS" w:eastAsia="Arial" w:hAnsi="Trebuchet MS" w:cs="Arial"/>
          <w:sz w:val="20"/>
          <w:szCs w:val="20"/>
        </w:rPr>
      </w:pPr>
      <w:r w:rsidRPr="00DA3C5F">
        <w:rPr>
          <w:rFonts w:ascii="Trebuchet MS" w:eastAsia="Arial" w:hAnsi="Trebuchet MS" w:cs="Arial"/>
          <w:b/>
          <w:bCs/>
          <w:color w:val="231F20"/>
          <w:position w:val="-1"/>
          <w:sz w:val="20"/>
          <w:szCs w:val="20"/>
        </w:rPr>
        <w:t>This</w:t>
      </w:r>
      <w:r w:rsidRPr="00DA3C5F">
        <w:rPr>
          <w:rFonts w:ascii="Trebuchet MS" w:eastAsia="Arial" w:hAnsi="Trebuchet MS" w:cs="Arial"/>
          <w:b/>
          <w:bCs/>
          <w:color w:val="231F20"/>
          <w:spacing w:val="-4"/>
          <w:position w:val="-1"/>
          <w:sz w:val="20"/>
          <w:szCs w:val="20"/>
        </w:rPr>
        <w:t xml:space="preserve"> </w:t>
      </w:r>
      <w:r w:rsidRPr="00DA3C5F">
        <w:rPr>
          <w:rFonts w:ascii="Trebuchet MS" w:eastAsia="Arial" w:hAnsi="Trebuchet MS" w:cs="Arial"/>
          <w:b/>
          <w:bCs/>
          <w:color w:val="231F20"/>
          <w:position w:val="-1"/>
          <w:sz w:val="20"/>
          <w:szCs w:val="20"/>
        </w:rPr>
        <w:t>document</w:t>
      </w:r>
      <w:r w:rsidRPr="00DA3C5F">
        <w:rPr>
          <w:rFonts w:ascii="Trebuchet MS" w:eastAsia="Arial" w:hAnsi="Trebuchet MS" w:cs="Arial"/>
          <w:b/>
          <w:bCs/>
          <w:color w:val="231F20"/>
          <w:spacing w:val="-10"/>
          <w:position w:val="-1"/>
          <w:sz w:val="20"/>
          <w:szCs w:val="20"/>
        </w:rPr>
        <w:t xml:space="preserve"> </w:t>
      </w:r>
      <w:r w:rsidRPr="00DA3C5F">
        <w:rPr>
          <w:rFonts w:ascii="Trebuchet MS" w:eastAsia="Arial" w:hAnsi="Trebuchet MS" w:cs="Arial"/>
          <w:b/>
          <w:bCs/>
          <w:color w:val="231F20"/>
          <w:position w:val="-1"/>
          <w:sz w:val="20"/>
          <w:szCs w:val="20"/>
        </w:rPr>
        <w:t>affects your</w:t>
      </w:r>
      <w:r w:rsidRPr="00DA3C5F">
        <w:rPr>
          <w:rFonts w:ascii="Trebuchet MS" w:eastAsia="Arial" w:hAnsi="Trebuchet MS" w:cs="Arial"/>
          <w:b/>
          <w:bCs/>
          <w:color w:val="231F20"/>
          <w:spacing w:val="-4"/>
          <w:position w:val="-1"/>
          <w:sz w:val="20"/>
          <w:szCs w:val="20"/>
        </w:rPr>
        <w:t xml:space="preserve"> </w:t>
      </w:r>
      <w:r w:rsidRPr="00DA3C5F">
        <w:rPr>
          <w:rFonts w:ascii="Trebuchet MS" w:eastAsia="Arial" w:hAnsi="Trebuchet MS" w:cs="Arial"/>
          <w:b/>
          <w:bCs/>
          <w:color w:val="231F20"/>
          <w:position w:val="-1"/>
          <w:sz w:val="20"/>
          <w:szCs w:val="20"/>
        </w:rPr>
        <w:t>legal</w:t>
      </w:r>
      <w:r w:rsidRPr="00DA3C5F">
        <w:rPr>
          <w:rFonts w:ascii="Trebuchet MS" w:eastAsia="Arial" w:hAnsi="Trebuchet MS" w:cs="Arial"/>
          <w:b/>
          <w:bCs/>
          <w:color w:val="231F20"/>
          <w:spacing w:val="-5"/>
          <w:position w:val="-1"/>
          <w:sz w:val="20"/>
          <w:szCs w:val="20"/>
        </w:rPr>
        <w:t xml:space="preserve"> </w:t>
      </w:r>
      <w:r w:rsidRPr="00DA3C5F">
        <w:rPr>
          <w:rFonts w:ascii="Trebuchet MS" w:eastAsia="Arial" w:hAnsi="Trebuchet MS" w:cs="Arial"/>
          <w:b/>
          <w:bCs/>
          <w:color w:val="231F20"/>
          <w:position w:val="-1"/>
          <w:sz w:val="20"/>
          <w:szCs w:val="20"/>
        </w:rPr>
        <w:t>rights.</w:t>
      </w:r>
      <w:r w:rsidRPr="00DA3C5F">
        <w:rPr>
          <w:rFonts w:ascii="Trebuchet MS" w:eastAsia="Arial" w:hAnsi="Trebuchet MS" w:cs="Arial"/>
          <w:b/>
          <w:bCs/>
          <w:color w:val="231F20"/>
          <w:spacing w:val="-10"/>
          <w:position w:val="-1"/>
          <w:sz w:val="20"/>
          <w:szCs w:val="20"/>
        </w:rPr>
        <w:t xml:space="preserve"> </w:t>
      </w:r>
      <w:r w:rsidRPr="00DA3C5F">
        <w:rPr>
          <w:rFonts w:ascii="Trebuchet MS" w:eastAsia="Arial" w:hAnsi="Trebuchet MS" w:cs="Arial"/>
          <w:b/>
          <w:bCs/>
          <w:color w:val="231F20"/>
          <w:spacing w:val="-15"/>
          <w:position w:val="-1"/>
          <w:sz w:val="20"/>
          <w:szCs w:val="20"/>
        </w:rPr>
        <w:t>Y</w:t>
      </w:r>
      <w:r w:rsidRPr="00DA3C5F">
        <w:rPr>
          <w:rFonts w:ascii="Trebuchet MS" w:eastAsia="Arial" w:hAnsi="Trebuchet MS" w:cs="Arial"/>
          <w:b/>
          <w:bCs/>
          <w:color w:val="231F20"/>
          <w:position w:val="-1"/>
          <w:sz w:val="20"/>
          <w:szCs w:val="20"/>
        </w:rPr>
        <w:t>ou</w:t>
      </w:r>
      <w:r w:rsidRPr="00DA3C5F">
        <w:rPr>
          <w:rFonts w:ascii="Trebuchet MS" w:eastAsia="Arial" w:hAnsi="Trebuchet MS" w:cs="Arial"/>
          <w:b/>
          <w:bCs/>
          <w:color w:val="231F20"/>
          <w:spacing w:val="-4"/>
          <w:position w:val="-1"/>
          <w:sz w:val="20"/>
          <w:szCs w:val="20"/>
        </w:rPr>
        <w:t xml:space="preserve"> </w:t>
      </w:r>
      <w:r w:rsidRPr="00DA3C5F">
        <w:rPr>
          <w:rFonts w:ascii="Trebuchet MS" w:eastAsia="Arial" w:hAnsi="Trebuchet MS" w:cs="Arial"/>
          <w:b/>
          <w:bCs/>
          <w:color w:val="231F20"/>
          <w:position w:val="-1"/>
          <w:sz w:val="20"/>
          <w:szCs w:val="20"/>
        </w:rPr>
        <w:t>should</w:t>
      </w:r>
      <w:r w:rsidRPr="00DA3C5F">
        <w:rPr>
          <w:rFonts w:ascii="Trebuchet MS" w:eastAsia="Arial" w:hAnsi="Trebuchet MS" w:cs="Arial"/>
          <w:b/>
          <w:bCs/>
          <w:color w:val="231F20"/>
          <w:spacing w:val="-7"/>
          <w:position w:val="-1"/>
          <w:sz w:val="20"/>
          <w:szCs w:val="20"/>
        </w:rPr>
        <w:t xml:space="preserve"> </w:t>
      </w:r>
      <w:r w:rsidRPr="00DA3C5F">
        <w:rPr>
          <w:rFonts w:ascii="Trebuchet MS" w:eastAsia="Arial" w:hAnsi="Trebuchet MS" w:cs="Arial"/>
          <w:b/>
          <w:bCs/>
          <w:color w:val="231F20"/>
          <w:position w:val="-1"/>
          <w:sz w:val="20"/>
          <w:szCs w:val="20"/>
        </w:rPr>
        <w:t>read it</w:t>
      </w:r>
      <w:r w:rsidRPr="00DA3C5F">
        <w:rPr>
          <w:rFonts w:ascii="Trebuchet MS" w:eastAsia="Arial" w:hAnsi="Trebuchet MS" w:cs="Arial"/>
          <w:b/>
          <w:bCs/>
          <w:color w:val="231F20"/>
          <w:spacing w:val="-1"/>
          <w:position w:val="-1"/>
          <w:sz w:val="20"/>
          <w:szCs w:val="20"/>
        </w:rPr>
        <w:t xml:space="preserve"> </w:t>
      </w:r>
      <w:r w:rsidRPr="00DA3C5F">
        <w:rPr>
          <w:rFonts w:ascii="Trebuchet MS" w:eastAsia="Arial" w:hAnsi="Trebuchet MS" w:cs="Arial"/>
          <w:b/>
          <w:bCs/>
          <w:color w:val="231F20"/>
          <w:position w:val="-1"/>
          <w:sz w:val="20"/>
          <w:szCs w:val="20"/>
        </w:rPr>
        <w:t>carefully before signing.</w:t>
      </w:r>
    </w:p>
    <w:p w:rsidR="000E079A" w:rsidRDefault="000E079A" w:rsidP="00DC3AF4">
      <w:pPr>
        <w:spacing w:before="1" w:after="0" w:line="180" w:lineRule="exact"/>
        <w:ind w:left="360" w:right="400"/>
        <w:rPr>
          <w:sz w:val="18"/>
          <w:szCs w:val="18"/>
        </w:rPr>
      </w:pPr>
    </w:p>
    <w:p w:rsidR="000E079A" w:rsidRPr="00DC3AF4" w:rsidRDefault="00DA3C5F" w:rsidP="00DC3AF4">
      <w:pPr>
        <w:spacing w:before="40" w:after="0" w:line="251" w:lineRule="auto"/>
        <w:ind w:left="450" w:right="40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understand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and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acknowledge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that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by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signing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this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document,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am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releasing,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on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behalf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of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myself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(and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my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minor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children,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if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any)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and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my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agents,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heirs,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executors,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administrators,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and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assigns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(collectively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"Releasors"),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Northeast Energy Efficiency Partnerships and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its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owners, volunteers,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sponsors,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promoters,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</w:t>
      </w:r>
      <w:r w:rsidRPr="00DC3AF4">
        <w:rPr>
          <w:rFonts w:ascii="Arial Narrow" w:eastAsia="Arial Narrow" w:hAnsi="Arial Narrow" w:cs="Arial Narrow"/>
          <w:color w:val="231F20"/>
          <w:spacing w:val="-2"/>
          <w:sz w:val="20"/>
          <w:szCs w:val="20"/>
        </w:rPr>
        <w:t>f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filiates,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heirs,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attorneys,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directors,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</w:t>
      </w:r>
      <w:r w:rsidRPr="00DC3AF4">
        <w:rPr>
          <w:rFonts w:ascii="Arial Narrow" w:eastAsia="Arial Narrow" w:hAnsi="Arial Narrow" w:cs="Arial Narrow"/>
          <w:color w:val="231F20"/>
          <w:spacing w:val="-2"/>
          <w:sz w:val="20"/>
          <w:szCs w:val="20"/>
        </w:rPr>
        <w:t>f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ficers,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employees,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agents,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members,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successors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and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assigns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(collectively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"Releasees"),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from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any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and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all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claims,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debts,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demands,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rights,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actions,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causes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of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action,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whether</w:t>
      </w:r>
      <w:r w:rsidRPr="00DC3AF4">
        <w:rPr>
          <w:rFonts w:ascii="Arial Narrow" w:eastAsia="Arial Narrow" w:hAnsi="Arial Narrow" w:cs="Arial Narrow"/>
          <w:color w:val="231F20"/>
          <w:spacing w:val="-12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known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or</w:t>
      </w:r>
      <w:r w:rsidRPr="00DC3AF4">
        <w:rPr>
          <w:rFonts w:ascii="Arial Narrow" w:eastAsia="Arial Narrow" w:hAnsi="Arial Narrow" w:cs="Arial Narrow"/>
          <w:color w:val="231F20"/>
          <w:spacing w:val="-7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unknown, at law</w:t>
      </w:r>
      <w:r w:rsidRPr="00DC3AF4">
        <w:rPr>
          <w:rFonts w:ascii="Arial Narrow" w:eastAsia="Arial Narrow" w:hAnsi="Arial Narrow" w:cs="Arial Narrow"/>
          <w:color w:val="231F20"/>
          <w:spacing w:val="-2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or in equit</w:t>
      </w:r>
      <w:r w:rsidRPr="00DC3AF4">
        <w:rPr>
          <w:rFonts w:ascii="Arial Narrow" w:eastAsia="Arial Narrow" w:hAnsi="Arial Narrow" w:cs="Arial Narrow"/>
          <w:color w:val="231F20"/>
          <w:spacing w:val="-10"/>
          <w:sz w:val="20"/>
          <w:szCs w:val="20"/>
        </w:rPr>
        <w:t>y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, which I ever had, now</w:t>
      </w:r>
      <w:r w:rsidRPr="00DC3AF4">
        <w:rPr>
          <w:rFonts w:ascii="Arial Narrow" w:eastAsia="Arial Narrow" w:hAnsi="Arial Narrow" w:cs="Arial Narrow"/>
          <w:color w:val="231F20"/>
          <w:spacing w:val="-2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have, or in the future may have against Releasees relating to or in connection with my participation (or</w:t>
      </w:r>
      <w:r w:rsidRPr="00DC3AF4">
        <w:rPr>
          <w:rFonts w:ascii="Arial Narrow" w:eastAsia="Arial Narrow" w:hAnsi="Arial Narrow" w:cs="Arial Narrow"/>
          <w:color w:val="231F20"/>
          <w:spacing w:val="-2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 xml:space="preserve">that of my minor children) in </w:t>
      </w:r>
      <w:r w:rsidR="001C1CF3">
        <w:rPr>
          <w:rFonts w:ascii="Arial Narrow" w:eastAsia="Arial Narrow" w:hAnsi="Arial Narrow" w:cs="Arial Narrow"/>
          <w:color w:val="231F20"/>
          <w:sz w:val="20"/>
          <w:szCs w:val="20"/>
        </w:rPr>
        <w:t xml:space="preserve">one of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 xml:space="preserve">the Northeast Energy Efficiency Partnerships Group </w:t>
      </w:r>
      <w:r w:rsidR="001C1CF3">
        <w:rPr>
          <w:rFonts w:ascii="Arial Narrow" w:eastAsia="Arial Narrow" w:hAnsi="Arial Narrow" w:cs="Arial Narrow"/>
          <w:color w:val="231F20"/>
          <w:sz w:val="20"/>
          <w:szCs w:val="20"/>
        </w:rPr>
        <w:t>Hik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e</w:t>
      </w:r>
      <w:r w:rsidR="001C1CF3">
        <w:rPr>
          <w:rFonts w:ascii="Arial Narrow" w:eastAsia="Arial Narrow" w:hAnsi="Arial Narrow" w:cs="Arial Narrow"/>
          <w:color w:val="231F20"/>
          <w:sz w:val="20"/>
          <w:szCs w:val="20"/>
        </w:rPr>
        <w:t>s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 xml:space="preserve"> (hereafter “NEEP G</w:t>
      </w:r>
      <w:r w:rsidR="001C1CF3">
        <w:rPr>
          <w:rFonts w:ascii="Arial Narrow" w:eastAsia="Arial Narrow" w:hAnsi="Arial Narrow" w:cs="Arial Narrow"/>
          <w:color w:val="231F20"/>
          <w:sz w:val="20"/>
          <w:szCs w:val="20"/>
        </w:rPr>
        <w:t>H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”),</w:t>
      </w:r>
      <w:r w:rsidRPr="00DC3AF4">
        <w:rPr>
          <w:rFonts w:ascii="Arial Narrow" w:eastAsia="Arial Narrow" w:hAnsi="Arial Narrow" w:cs="Arial Narrow"/>
          <w:color w:val="231F20"/>
          <w:spacing w:val="-6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including, but not limited to, personal injuries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and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property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damage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which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have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arisen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or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which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may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arise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out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of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any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activities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related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to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the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NEEP G</w:t>
      </w:r>
      <w:r w:rsidR="001C1CF3">
        <w:rPr>
          <w:rFonts w:ascii="Arial Narrow" w:eastAsia="Arial Narrow" w:hAnsi="Arial Narrow" w:cs="Arial Narrow"/>
          <w:color w:val="231F20"/>
          <w:sz w:val="20"/>
          <w:szCs w:val="20"/>
        </w:rPr>
        <w:t>H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, whether</w:t>
      </w:r>
      <w:r w:rsidRPr="00DC3AF4">
        <w:rPr>
          <w:rFonts w:ascii="Arial Narrow" w:eastAsia="Arial Narrow" w:hAnsi="Arial Narrow" w:cs="Arial Narrow"/>
          <w:color w:val="231F20"/>
          <w:spacing w:val="-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or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not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caused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by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the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negligence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of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any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of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Releasees.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Releasors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agree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not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to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sue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any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of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Releasees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for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or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in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connection</w:t>
      </w:r>
      <w:r w:rsidRPr="00DC3AF4">
        <w:rPr>
          <w:rFonts w:ascii="Arial Narrow" w:eastAsia="Arial Narrow" w:hAnsi="Arial Narrow" w:cs="Arial Narrow"/>
          <w:color w:val="231F20"/>
          <w:spacing w:val="5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with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my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personal injuries,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death,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or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property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damage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(or</w:t>
      </w:r>
      <w:r w:rsidRPr="00DC3AF4">
        <w:rPr>
          <w:rFonts w:ascii="Arial Narrow" w:eastAsia="Arial Narrow" w:hAnsi="Arial Narrow" w:cs="Arial Narrow"/>
          <w:color w:val="231F20"/>
          <w:spacing w:val="2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those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of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my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minor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children,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if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any)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resulting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from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participation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in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the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NEEP G</w:t>
      </w:r>
      <w:r w:rsidR="001C1CF3">
        <w:rPr>
          <w:rFonts w:ascii="Arial Narrow" w:eastAsia="Arial Narrow" w:hAnsi="Arial Narrow" w:cs="Arial Narrow"/>
          <w:color w:val="231F20"/>
          <w:sz w:val="20"/>
          <w:szCs w:val="20"/>
        </w:rPr>
        <w:t>H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.</w:t>
      </w:r>
      <w:r w:rsidRPr="00DC3AF4">
        <w:rPr>
          <w:rFonts w:ascii="Arial Narrow" w:eastAsia="Arial Narrow" w:hAnsi="Arial Narrow" w:cs="Arial Narrow"/>
          <w:color w:val="231F20"/>
          <w:spacing w:val="-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understand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and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acknowledge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that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="001C1CF3">
        <w:rPr>
          <w:rFonts w:ascii="Arial Narrow" w:eastAsia="Arial Narrow" w:hAnsi="Arial Narrow" w:cs="Arial Narrow"/>
          <w:color w:val="231F20"/>
          <w:sz w:val="20"/>
          <w:szCs w:val="20"/>
        </w:rPr>
        <w:t>hiking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is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physically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demanding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and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dangerous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activity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which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may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result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in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personal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injury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and/or property damage.</w:t>
      </w:r>
    </w:p>
    <w:p w:rsidR="000E079A" w:rsidRPr="00DC3AF4" w:rsidRDefault="000E079A" w:rsidP="00DC3AF4">
      <w:pPr>
        <w:spacing w:before="2" w:after="0" w:line="190" w:lineRule="exact"/>
        <w:ind w:left="450" w:right="400"/>
        <w:rPr>
          <w:sz w:val="20"/>
          <w:szCs w:val="20"/>
        </w:rPr>
      </w:pPr>
    </w:p>
    <w:p w:rsidR="000E079A" w:rsidRPr="00DC3AF4" w:rsidRDefault="00DA3C5F" w:rsidP="00DC3AF4">
      <w:pPr>
        <w:spacing w:after="0" w:line="251" w:lineRule="auto"/>
        <w:ind w:left="450" w:right="40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further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understand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and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acknowledge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that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(and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my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minor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children,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if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any)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have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responsibility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to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follow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the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instructions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of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NEEP G</w:t>
      </w:r>
      <w:r w:rsidR="001C1CF3">
        <w:rPr>
          <w:rFonts w:ascii="Arial Narrow" w:eastAsia="Arial Narrow" w:hAnsi="Arial Narrow" w:cs="Arial Narrow"/>
          <w:color w:val="231F20"/>
          <w:sz w:val="20"/>
          <w:szCs w:val="20"/>
        </w:rPr>
        <w:t>H</w:t>
      </w:r>
      <w:r w:rsidRPr="00DC3AF4">
        <w:rPr>
          <w:rFonts w:ascii="Arial Narrow" w:eastAsia="Arial Narrow" w:hAnsi="Arial Narrow" w:cs="Arial Narrow"/>
          <w:color w:val="231F20"/>
          <w:spacing w:val="-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personnel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and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to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be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familiar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with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the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terrain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on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which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NEEP G</w:t>
      </w:r>
      <w:r w:rsidR="001C1CF3">
        <w:rPr>
          <w:rFonts w:ascii="Arial Narrow" w:eastAsia="Arial Narrow" w:hAnsi="Arial Narrow" w:cs="Arial Narrow"/>
          <w:color w:val="231F20"/>
          <w:sz w:val="20"/>
          <w:szCs w:val="20"/>
        </w:rPr>
        <w:t>H</w:t>
      </w:r>
      <w:r w:rsidRPr="00DC3AF4">
        <w:rPr>
          <w:rFonts w:ascii="Arial Narrow" w:eastAsia="Arial Narrow" w:hAnsi="Arial Narrow" w:cs="Arial Narrow"/>
          <w:color w:val="231F20"/>
          <w:spacing w:val="-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activity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occurs.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further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represent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that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(and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my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minor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children,</w:t>
      </w:r>
      <w:r w:rsidRPr="00DC3AF4">
        <w:rPr>
          <w:rFonts w:ascii="Arial Narrow" w:eastAsia="Arial Narrow" w:hAnsi="Arial Narrow" w:cs="Arial Narrow"/>
          <w:color w:val="231F20"/>
          <w:spacing w:val="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if any)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are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in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good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health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and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are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physically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prepared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to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participate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in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NEEP G</w:t>
      </w:r>
      <w:r w:rsidR="001C1CF3">
        <w:rPr>
          <w:rFonts w:ascii="Arial Narrow" w:eastAsia="Arial Narrow" w:hAnsi="Arial Narrow" w:cs="Arial Narrow"/>
          <w:color w:val="231F20"/>
          <w:sz w:val="20"/>
          <w:szCs w:val="20"/>
        </w:rPr>
        <w:t>H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 xml:space="preserve"> activities.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For</w:t>
      </w:r>
      <w:r w:rsidRPr="00DC3AF4">
        <w:rPr>
          <w:rFonts w:ascii="Arial Narrow" w:eastAsia="Arial Narrow" w:hAnsi="Arial Narrow" w:cs="Arial Narrow"/>
          <w:color w:val="231F20"/>
          <w:spacing w:val="2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the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valuable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consideration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of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the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acceptance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of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my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application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(and/or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that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of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my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minor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children,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if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any)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to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participate,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observe,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="001C1CF3">
        <w:rPr>
          <w:rFonts w:ascii="Arial Narrow" w:eastAsia="Arial Narrow" w:hAnsi="Arial Narrow" w:cs="Arial Narrow"/>
          <w:color w:val="231F20"/>
          <w:sz w:val="20"/>
          <w:szCs w:val="20"/>
        </w:rPr>
        <w:t>hike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,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or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volunteer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in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the</w:t>
      </w:r>
      <w:r w:rsidRPr="00DC3AF4">
        <w:rPr>
          <w:rFonts w:ascii="Arial Narrow" w:eastAsia="Arial Narrow" w:hAnsi="Arial Narrow" w:cs="Arial Narrow"/>
          <w:color w:val="231F20"/>
          <w:spacing w:val="3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NEEP G</w:t>
      </w:r>
      <w:r w:rsidR="001C1CF3">
        <w:rPr>
          <w:rFonts w:ascii="Arial Narrow" w:eastAsia="Arial Narrow" w:hAnsi="Arial Narrow" w:cs="Arial Narrow"/>
          <w:color w:val="231F20"/>
          <w:sz w:val="20"/>
          <w:szCs w:val="20"/>
        </w:rPr>
        <w:t>H</w:t>
      </w:r>
      <w:bookmarkStart w:id="0" w:name="_GoBack"/>
      <w:bookmarkEnd w:id="0"/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,</w:t>
      </w:r>
      <w:r w:rsidRPr="00DC3AF4">
        <w:rPr>
          <w:rFonts w:ascii="Arial Narrow" w:eastAsia="Arial Narrow" w:hAnsi="Arial Narrow" w:cs="Arial Narrow"/>
          <w:color w:val="231F20"/>
          <w:spacing w:val="-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I</w:t>
      </w:r>
      <w:r w:rsidRPr="00DC3AF4">
        <w:rPr>
          <w:rFonts w:ascii="Arial Narrow" w:eastAsia="Arial Narrow" w:hAnsi="Arial Narrow" w:cs="Arial Narrow"/>
          <w:color w:val="231F20"/>
          <w:spacing w:val="4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color w:val="231F20"/>
          <w:sz w:val="20"/>
          <w:szCs w:val="20"/>
        </w:rPr>
        <w:t>freely agree to the terms of this Release. With this Release, I intend to bind myself (and my minor children, if any) and my agents, heirs, executors, administrators, and assigns.</w:t>
      </w:r>
    </w:p>
    <w:p w:rsidR="000E079A" w:rsidRPr="00DC3AF4" w:rsidRDefault="000E079A" w:rsidP="00DC3AF4">
      <w:pPr>
        <w:spacing w:before="2" w:after="0" w:line="190" w:lineRule="exact"/>
        <w:ind w:left="450" w:right="400"/>
        <w:rPr>
          <w:sz w:val="20"/>
          <w:szCs w:val="20"/>
        </w:rPr>
      </w:pPr>
    </w:p>
    <w:p w:rsidR="000E079A" w:rsidRDefault="00DA3C5F" w:rsidP="00DC3AF4">
      <w:pPr>
        <w:spacing w:after="0" w:line="179" w:lineRule="exact"/>
        <w:ind w:left="450" w:right="400"/>
        <w:jc w:val="both"/>
        <w:rPr>
          <w:rFonts w:ascii="Arial Narrow" w:eastAsia="Arial Narrow" w:hAnsi="Arial Narrow" w:cs="Arial Narrow"/>
          <w:sz w:val="16"/>
          <w:szCs w:val="16"/>
        </w:rPr>
      </w:pPr>
      <w:r w:rsidRPr="00DC3AF4">
        <w:rPr>
          <w:rFonts w:ascii="Arial Narrow" w:eastAsia="Arial Narrow" w:hAnsi="Arial Narrow" w:cs="Arial Narrow"/>
          <w:b/>
          <w:bCs/>
          <w:color w:val="231F20"/>
          <w:position w:val="-1"/>
          <w:sz w:val="20"/>
          <w:szCs w:val="20"/>
        </w:rPr>
        <w:t>I acknowledge that</w:t>
      </w:r>
      <w:r w:rsidRPr="00DC3AF4">
        <w:rPr>
          <w:rFonts w:ascii="Arial Narrow" w:eastAsia="Arial Narrow" w:hAnsi="Arial Narrow" w:cs="Arial Narrow"/>
          <w:b/>
          <w:bCs/>
          <w:color w:val="231F20"/>
          <w:spacing w:val="-2"/>
          <w:position w:val="-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b/>
          <w:bCs/>
          <w:color w:val="231F20"/>
          <w:position w:val="-1"/>
          <w:sz w:val="20"/>
          <w:szCs w:val="20"/>
        </w:rPr>
        <w:t>this Release is a contract</w:t>
      </w:r>
      <w:r w:rsidRPr="00DC3AF4">
        <w:rPr>
          <w:rFonts w:ascii="Arial Narrow" w:eastAsia="Arial Narrow" w:hAnsi="Arial Narrow" w:cs="Arial Narrow"/>
          <w:b/>
          <w:bCs/>
          <w:color w:val="231F20"/>
          <w:spacing w:val="-5"/>
          <w:position w:val="-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b/>
          <w:bCs/>
          <w:color w:val="231F20"/>
          <w:position w:val="-1"/>
          <w:sz w:val="20"/>
          <w:szCs w:val="20"/>
        </w:rPr>
        <w:t>with legal consequences and not</w:t>
      </w:r>
      <w:r w:rsidRPr="00DC3AF4">
        <w:rPr>
          <w:rFonts w:ascii="Arial Narrow" w:eastAsia="Arial Narrow" w:hAnsi="Arial Narrow" w:cs="Arial Narrow"/>
          <w:b/>
          <w:bCs/>
          <w:color w:val="231F20"/>
          <w:spacing w:val="-2"/>
          <w:position w:val="-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b/>
          <w:bCs/>
          <w:color w:val="231F20"/>
          <w:position w:val="-1"/>
          <w:sz w:val="20"/>
          <w:szCs w:val="20"/>
        </w:rPr>
        <w:t>a mere</w:t>
      </w:r>
      <w:r w:rsidRPr="00DC3AF4">
        <w:rPr>
          <w:rFonts w:ascii="Arial Narrow" w:eastAsia="Arial Narrow" w:hAnsi="Arial Narrow" w:cs="Arial Narrow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b/>
          <w:bCs/>
          <w:color w:val="231F20"/>
          <w:position w:val="-1"/>
          <w:sz w:val="20"/>
          <w:szCs w:val="20"/>
        </w:rPr>
        <w:t>recital, that</w:t>
      </w:r>
      <w:r w:rsidRPr="00DC3AF4">
        <w:rPr>
          <w:rFonts w:ascii="Arial Narrow" w:eastAsia="Arial Narrow" w:hAnsi="Arial Narrow" w:cs="Arial Narrow"/>
          <w:b/>
          <w:bCs/>
          <w:color w:val="231F20"/>
          <w:spacing w:val="-2"/>
          <w:position w:val="-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b/>
          <w:bCs/>
          <w:color w:val="231F20"/>
          <w:position w:val="-1"/>
          <w:sz w:val="20"/>
          <w:szCs w:val="20"/>
        </w:rPr>
        <w:t>I have been advised to</w:t>
      </w:r>
      <w:r w:rsidRPr="00DC3AF4">
        <w:rPr>
          <w:rFonts w:ascii="Arial Narrow" w:eastAsia="Arial Narrow" w:hAnsi="Arial Narrow" w:cs="Arial Narrow"/>
          <w:b/>
          <w:bCs/>
          <w:color w:val="231F20"/>
          <w:spacing w:val="-1"/>
          <w:position w:val="-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b/>
          <w:bCs/>
          <w:color w:val="231F20"/>
          <w:position w:val="-1"/>
          <w:sz w:val="20"/>
          <w:szCs w:val="20"/>
        </w:rPr>
        <w:t>read</w:t>
      </w:r>
      <w:r w:rsidRPr="00DC3AF4">
        <w:rPr>
          <w:rFonts w:ascii="Arial Narrow" w:eastAsia="Arial Narrow" w:hAnsi="Arial Narrow" w:cs="Arial Narrow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b/>
          <w:bCs/>
          <w:color w:val="231F20"/>
          <w:position w:val="-1"/>
          <w:sz w:val="20"/>
          <w:szCs w:val="20"/>
        </w:rPr>
        <w:t>it</w:t>
      </w:r>
      <w:r w:rsidRPr="00DC3AF4">
        <w:rPr>
          <w:rFonts w:ascii="Arial Narrow" w:eastAsia="Arial Narrow" w:hAnsi="Arial Narrow" w:cs="Arial Narrow"/>
          <w:b/>
          <w:bCs/>
          <w:color w:val="231F20"/>
          <w:spacing w:val="-1"/>
          <w:position w:val="-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b/>
          <w:bCs/>
          <w:color w:val="231F20"/>
          <w:position w:val="-1"/>
          <w:sz w:val="20"/>
          <w:szCs w:val="20"/>
        </w:rPr>
        <w:t>carefully before</w:t>
      </w:r>
      <w:r w:rsidRPr="00DC3AF4">
        <w:rPr>
          <w:rFonts w:ascii="Arial Narrow" w:eastAsia="Arial Narrow" w:hAnsi="Arial Narrow" w:cs="Arial Narrow"/>
          <w:b/>
          <w:bCs/>
          <w:color w:val="231F20"/>
          <w:spacing w:val="-4"/>
          <w:position w:val="-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b/>
          <w:bCs/>
          <w:color w:val="231F20"/>
          <w:position w:val="-1"/>
          <w:sz w:val="20"/>
          <w:szCs w:val="20"/>
        </w:rPr>
        <w:t>signing, and that</w:t>
      </w:r>
      <w:r w:rsidRPr="00DC3AF4">
        <w:rPr>
          <w:rFonts w:ascii="Arial Narrow" w:eastAsia="Arial Narrow" w:hAnsi="Arial Narrow" w:cs="Arial Narrow"/>
          <w:b/>
          <w:bCs/>
          <w:color w:val="231F20"/>
          <w:spacing w:val="-2"/>
          <w:position w:val="-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b/>
          <w:bCs/>
          <w:color w:val="231F20"/>
          <w:position w:val="-1"/>
          <w:sz w:val="20"/>
          <w:szCs w:val="20"/>
        </w:rPr>
        <w:t>I sign my name below as my own free</w:t>
      </w:r>
      <w:r w:rsidRPr="00DC3AF4">
        <w:rPr>
          <w:rFonts w:ascii="Arial Narrow" w:eastAsia="Arial Narrow" w:hAnsi="Arial Narrow" w:cs="Arial Narrow"/>
          <w:b/>
          <w:bCs/>
          <w:color w:val="231F20"/>
          <w:spacing w:val="-2"/>
          <w:position w:val="-1"/>
          <w:sz w:val="20"/>
          <w:szCs w:val="20"/>
        </w:rPr>
        <w:t xml:space="preserve"> </w:t>
      </w:r>
      <w:r w:rsidRPr="00DC3AF4">
        <w:rPr>
          <w:rFonts w:ascii="Arial Narrow" w:eastAsia="Arial Narrow" w:hAnsi="Arial Narrow" w:cs="Arial Narrow"/>
          <w:b/>
          <w:bCs/>
          <w:color w:val="231F20"/>
          <w:position w:val="-1"/>
          <w:sz w:val="20"/>
          <w:szCs w:val="20"/>
        </w:rPr>
        <w:t>act and deed</w:t>
      </w:r>
      <w:r>
        <w:rPr>
          <w:rFonts w:ascii="Arial Narrow" w:eastAsia="Arial Narrow" w:hAnsi="Arial Narrow" w:cs="Arial Narrow"/>
          <w:b/>
          <w:bCs/>
          <w:color w:val="231F20"/>
          <w:position w:val="-1"/>
          <w:sz w:val="16"/>
          <w:szCs w:val="16"/>
        </w:rPr>
        <w:t>.</w:t>
      </w:r>
    </w:p>
    <w:p w:rsidR="000E079A" w:rsidRDefault="000E079A" w:rsidP="00DC3AF4">
      <w:pPr>
        <w:spacing w:after="0" w:line="200" w:lineRule="exact"/>
        <w:ind w:left="450" w:right="400"/>
        <w:rPr>
          <w:sz w:val="20"/>
          <w:szCs w:val="20"/>
        </w:rPr>
      </w:pPr>
    </w:p>
    <w:p w:rsidR="000E079A" w:rsidRDefault="00DA3C5F" w:rsidP="00DC3AF4">
      <w:pPr>
        <w:spacing w:before="37" w:after="0" w:line="203" w:lineRule="exact"/>
        <w:ind w:left="45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position w:val="-1"/>
          <w:sz w:val="18"/>
          <w:szCs w:val="18"/>
        </w:rPr>
        <w:t>Instructions: Sign once and *legibly* fill in other info please.</w:t>
      </w:r>
      <w:r>
        <w:rPr>
          <w:rFonts w:ascii="Arial" w:eastAsia="Arial" w:hAnsi="Arial" w:cs="Arial"/>
          <w:color w:val="231F20"/>
          <w:spacing w:val="-3"/>
          <w:position w:val="-1"/>
          <w:sz w:val="18"/>
          <w:szCs w:val="18"/>
        </w:rPr>
        <w:t xml:space="preserve"> </w:t>
      </w:r>
      <w:r w:rsidR="00DC3AF4">
        <w:rPr>
          <w:rFonts w:ascii="Arial" w:eastAsia="Arial" w:hAnsi="Arial" w:cs="Arial"/>
          <w:color w:val="231F20"/>
          <w:position w:val="-1"/>
          <w:sz w:val="18"/>
          <w:szCs w:val="18"/>
        </w:rPr>
        <w:t xml:space="preserve">Please provide this to NEEP – Lucie Carriou </w:t>
      </w:r>
      <w:hyperlink r:id="rId5" w:history="1">
        <w:r w:rsidR="00DC3AF4" w:rsidRPr="00D31340">
          <w:rPr>
            <w:rStyle w:val="Hyperlink"/>
            <w:rFonts w:ascii="Arial" w:eastAsia="Arial" w:hAnsi="Arial" w:cs="Arial"/>
            <w:position w:val="-1"/>
            <w:sz w:val="18"/>
            <w:szCs w:val="18"/>
          </w:rPr>
          <w:t>lcarriou@neep.org</w:t>
        </w:r>
      </w:hyperlink>
      <w:r w:rsidR="00DC3AF4">
        <w:rPr>
          <w:rFonts w:ascii="Arial" w:eastAsia="Arial" w:hAnsi="Arial" w:cs="Arial"/>
          <w:color w:val="231F20"/>
          <w:position w:val="-1"/>
          <w:sz w:val="18"/>
          <w:szCs w:val="18"/>
        </w:rPr>
        <w:t xml:space="preserve"> – prior to June 12. </w:t>
      </w:r>
    </w:p>
    <w:p w:rsidR="000E079A" w:rsidRDefault="00DC3AF4">
      <w:pPr>
        <w:spacing w:before="5" w:after="0" w:line="28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05ABE66" wp14:editId="54470D3F">
                <wp:simplePos x="0" y="0"/>
                <wp:positionH relativeFrom="page">
                  <wp:posOffset>152400</wp:posOffset>
                </wp:positionH>
                <wp:positionV relativeFrom="paragraph">
                  <wp:posOffset>183515</wp:posOffset>
                </wp:positionV>
                <wp:extent cx="9606915" cy="2200275"/>
                <wp:effectExtent l="0" t="0" r="1333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6915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4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0"/>
                              <w:gridCol w:w="3150"/>
                              <w:gridCol w:w="2970"/>
                              <w:gridCol w:w="2935"/>
                              <w:gridCol w:w="2167"/>
                            </w:tblGrid>
                            <w:tr w:rsidR="0073676A" w:rsidTr="00DC3AF4">
                              <w:trPr>
                                <w:trHeight w:hRule="exact" w:val="357"/>
                              </w:trPr>
                              <w:tc>
                                <w:tcPr>
                                  <w:tcW w:w="3240" w:type="dxa"/>
                                  <w:shd w:val="clear" w:color="auto" w:fill="B6DDE8" w:themeFill="accent5" w:themeFillTint="66"/>
                                </w:tcPr>
                                <w:p w:rsidR="0073676A" w:rsidRDefault="0073676A">
                                  <w: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shd w:val="clear" w:color="auto" w:fill="B6DDE8" w:themeFill="accent5" w:themeFillTint="66"/>
                                </w:tcPr>
                                <w:p w:rsidR="0073676A" w:rsidRDefault="0073676A">
                                  <w:r>
                                    <w:t>Print Name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shd w:val="clear" w:color="auto" w:fill="B6DDE8" w:themeFill="accent5" w:themeFillTint="66"/>
                                </w:tcPr>
                                <w:p w:rsidR="0073676A" w:rsidRDefault="0073676A">
                                  <w: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2935" w:type="dxa"/>
                                  <w:shd w:val="clear" w:color="auto" w:fill="B6DDE8" w:themeFill="accent5" w:themeFillTint="66"/>
                                </w:tcPr>
                                <w:p w:rsidR="0073676A" w:rsidRDefault="00DC3AF4">
                                  <w:r>
                                    <w:t xml:space="preserve">Home Address </w:t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  <w:shd w:val="clear" w:color="auto" w:fill="B6DDE8" w:themeFill="accent5" w:themeFillTint="66"/>
                                </w:tcPr>
                                <w:p w:rsidR="0073676A" w:rsidRDefault="0073676A">
                                  <w:r>
                                    <w:t>Date</w:t>
                                  </w:r>
                                </w:p>
                              </w:tc>
                            </w:tr>
                            <w:tr w:rsidR="0073676A" w:rsidTr="00DC3AF4">
                              <w:trPr>
                                <w:trHeight w:val="710"/>
                              </w:trPr>
                              <w:tc>
                                <w:tcPr>
                                  <w:tcW w:w="3240" w:type="dxa"/>
                                </w:tcPr>
                                <w:p w:rsidR="0073676A" w:rsidRDefault="0073676A"/>
                              </w:tc>
                              <w:tc>
                                <w:tcPr>
                                  <w:tcW w:w="3150" w:type="dxa"/>
                                </w:tcPr>
                                <w:p w:rsidR="0073676A" w:rsidRDefault="0073676A"/>
                              </w:tc>
                              <w:tc>
                                <w:tcPr>
                                  <w:tcW w:w="2970" w:type="dxa"/>
                                </w:tcPr>
                                <w:p w:rsidR="0073676A" w:rsidRDefault="0073676A"/>
                              </w:tc>
                              <w:tc>
                                <w:tcPr>
                                  <w:tcW w:w="2935" w:type="dxa"/>
                                </w:tcPr>
                                <w:p w:rsidR="0073676A" w:rsidRDefault="0073676A"/>
                              </w:tc>
                              <w:tc>
                                <w:tcPr>
                                  <w:tcW w:w="2167" w:type="dxa"/>
                                  <w:vAlign w:val="center"/>
                                </w:tcPr>
                                <w:p w:rsidR="0073676A" w:rsidRDefault="00DC3AF4" w:rsidP="00DC3AF4">
                                  <w:pPr>
                                    <w:jc w:val="center"/>
                                  </w:pPr>
                                  <w:r>
                                    <w:t>6/12/2016</w:t>
                                  </w:r>
                                </w:p>
                              </w:tc>
                            </w:tr>
                            <w:tr w:rsidR="0073676A" w:rsidTr="00DC3AF4">
                              <w:trPr>
                                <w:trHeight w:val="710"/>
                              </w:trPr>
                              <w:tc>
                                <w:tcPr>
                                  <w:tcW w:w="3240" w:type="dxa"/>
                                </w:tcPr>
                                <w:p w:rsidR="0073676A" w:rsidRDefault="0073676A"/>
                              </w:tc>
                              <w:tc>
                                <w:tcPr>
                                  <w:tcW w:w="3150" w:type="dxa"/>
                                </w:tcPr>
                                <w:p w:rsidR="0073676A" w:rsidRDefault="0073676A"/>
                              </w:tc>
                              <w:tc>
                                <w:tcPr>
                                  <w:tcW w:w="2970" w:type="dxa"/>
                                </w:tcPr>
                                <w:p w:rsidR="0073676A" w:rsidRDefault="0073676A"/>
                              </w:tc>
                              <w:tc>
                                <w:tcPr>
                                  <w:tcW w:w="2935" w:type="dxa"/>
                                </w:tcPr>
                                <w:p w:rsidR="0073676A" w:rsidRDefault="0073676A"/>
                              </w:tc>
                              <w:tc>
                                <w:tcPr>
                                  <w:tcW w:w="2167" w:type="dxa"/>
                                </w:tcPr>
                                <w:p w:rsidR="0073676A" w:rsidRDefault="0073676A"/>
                              </w:tc>
                            </w:tr>
                            <w:tr w:rsidR="0073676A" w:rsidTr="00DC3AF4">
                              <w:trPr>
                                <w:trHeight w:val="710"/>
                              </w:trPr>
                              <w:tc>
                                <w:tcPr>
                                  <w:tcW w:w="3240" w:type="dxa"/>
                                </w:tcPr>
                                <w:p w:rsidR="0073676A" w:rsidRDefault="0073676A"/>
                              </w:tc>
                              <w:tc>
                                <w:tcPr>
                                  <w:tcW w:w="3150" w:type="dxa"/>
                                </w:tcPr>
                                <w:p w:rsidR="0073676A" w:rsidRDefault="0073676A"/>
                              </w:tc>
                              <w:tc>
                                <w:tcPr>
                                  <w:tcW w:w="2970" w:type="dxa"/>
                                </w:tcPr>
                                <w:p w:rsidR="0073676A" w:rsidRDefault="0073676A"/>
                              </w:tc>
                              <w:tc>
                                <w:tcPr>
                                  <w:tcW w:w="2935" w:type="dxa"/>
                                </w:tcPr>
                                <w:p w:rsidR="0073676A" w:rsidRDefault="0073676A"/>
                              </w:tc>
                              <w:tc>
                                <w:tcPr>
                                  <w:tcW w:w="2167" w:type="dxa"/>
                                </w:tcPr>
                                <w:p w:rsidR="0073676A" w:rsidRDefault="0073676A"/>
                              </w:tc>
                            </w:tr>
                            <w:tr w:rsidR="0073676A" w:rsidTr="00DC3AF4">
                              <w:trPr>
                                <w:trHeight w:val="710"/>
                              </w:trPr>
                              <w:tc>
                                <w:tcPr>
                                  <w:tcW w:w="3240" w:type="dxa"/>
                                </w:tcPr>
                                <w:p w:rsidR="0073676A" w:rsidRDefault="0073676A"/>
                              </w:tc>
                              <w:tc>
                                <w:tcPr>
                                  <w:tcW w:w="3150" w:type="dxa"/>
                                </w:tcPr>
                                <w:p w:rsidR="0073676A" w:rsidRDefault="0073676A"/>
                              </w:tc>
                              <w:tc>
                                <w:tcPr>
                                  <w:tcW w:w="2970" w:type="dxa"/>
                                </w:tcPr>
                                <w:p w:rsidR="0073676A" w:rsidRDefault="0073676A"/>
                              </w:tc>
                              <w:tc>
                                <w:tcPr>
                                  <w:tcW w:w="2935" w:type="dxa"/>
                                </w:tcPr>
                                <w:p w:rsidR="0073676A" w:rsidRDefault="0073676A"/>
                              </w:tc>
                              <w:tc>
                                <w:tcPr>
                                  <w:tcW w:w="2167" w:type="dxa"/>
                                </w:tcPr>
                                <w:p w:rsidR="0073676A" w:rsidRDefault="0073676A"/>
                              </w:tc>
                            </w:tr>
                          </w:tbl>
                          <w:p w:rsidR="0073676A" w:rsidRDefault="0073676A" w:rsidP="0073676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ABE6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pt;margin-top:14.45pt;width:756.45pt;height:173.2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Ind w:w="44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0"/>
                        <w:gridCol w:w="3150"/>
                        <w:gridCol w:w="2970"/>
                        <w:gridCol w:w="2935"/>
                        <w:gridCol w:w="2167"/>
                      </w:tblGrid>
                      <w:tr w:rsidR="0073676A" w:rsidTr="00DC3AF4">
                        <w:trPr>
                          <w:trHeight w:hRule="exact" w:val="357"/>
                        </w:trPr>
                        <w:tc>
                          <w:tcPr>
                            <w:tcW w:w="3240" w:type="dxa"/>
                            <w:shd w:val="clear" w:color="auto" w:fill="B6DDE8" w:themeFill="accent5" w:themeFillTint="66"/>
                          </w:tcPr>
                          <w:p w:rsidR="0073676A" w:rsidRDefault="0073676A">
                            <w:r>
                              <w:t>Signature</w:t>
                            </w:r>
                          </w:p>
                        </w:tc>
                        <w:tc>
                          <w:tcPr>
                            <w:tcW w:w="3150" w:type="dxa"/>
                            <w:shd w:val="clear" w:color="auto" w:fill="B6DDE8" w:themeFill="accent5" w:themeFillTint="66"/>
                          </w:tcPr>
                          <w:p w:rsidR="0073676A" w:rsidRDefault="0073676A">
                            <w:r>
                              <w:t>Print Name</w:t>
                            </w:r>
                          </w:p>
                        </w:tc>
                        <w:tc>
                          <w:tcPr>
                            <w:tcW w:w="2970" w:type="dxa"/>
                            <w:shd w:val="clear" w:color="auto" w:fill="B6DDE8" w:themeFill="accent5" w:themeFillTint="66"/>
                          </w:tcPr>
                          <w:p w:rsidR="0073676A" w:rsidRDefault="0073676A">
                            <w:r>
                              <w:t>Email</w:t>
                            </w:r>
                          </w:p>
                        </w:tc>
                        <w:tc>
                          <w:tcPr>
                            <w:tcW w:w="2935" w:type="dxa"/>
                            <w:shd w:val="clear" w:color="auto" w:fill="B6DDE8" w:themeFill="accent5" w:themeFillTint="66"/>
                          </w:tcPr>
                          <w:p w:rsidR="0073676A" w:rsidRDefault="00DC3AF4">
                            <w:r>
                              <w:t xml:space="preserve">Home Address </w:t>
                            </w:r>
                          </w:p>
                        </w:tc>
                        <w:tc>
                          <w:tcPr>
                            <w:tcW w:w="2167" w:type="dxa"/>
                            <w:shd w:val="clear" w:color="auto" w:fill="B6DDE8" w:themeFill="accent5" w:themeFillTint="66"/>
                          </w:tcPr>
                          <w:p w:rsidR="0073676A" w:rsidRDefault="0073676A">
                            <w:r>
                              <w:t>Date</w:t>
                            </w:r>
                          </w:p>
                        </w:tc>
                      </w:tr>
                      <w:tr w:rsidR="0073676A" w:rsidTr="00DC3AF4">
                        <w:trPr>
                          <w:trHeight w:val="710"/>
                        </w:trPr>
                        <w:tc>
                          <w:tcPr>
                            <w:tcW w:w="3240" w:type="dxa"/>
                          </w:tcPr>
                          <w:p w:rsidR="0073676A" w:rsidRDefault="0073676A"/>
                        </w:tc>
                        <w:tc>
                          <w:tcPr>
                            <w:tcW w:w="3150" w:type="dxa"/>
                          </w:tcPr>
                          <w:p w:rsidR="0073676A" w:rsidRDefault="0073676A"/>
                        </w:tc>
                        <w:tc>
                          <w:tcPr>
                            <w:tcW w:w="2970" w:type="dxa"/>
                          </w:tcPr>
                          <w:p w:rsidR="0073676A" w:rsidRDefault="0073676A"/>
                        </w:tc>
                        <w:tc>
                          <w:tcPr>
                            <w:tcW w:w="2935" w:type="dxa"/>
                          </w:tcPr>
                          <w:p w:rsidR="0073676A" w:rsidRDefault="0073676A"/>
                        </w:tc>
                        <w:tc>
                          <w:tcPr>
                            <w:tcW w:w="2167" w:type="dxa"/>
                            <w:vAlign w:val="center"/>
                          </w:tcPr>
                          <w:p w:rsidR="0073676A" w:rsidRDefault="00DC3AF4" w:rsidP="00DC3AF4">
                            <w:pPr>
                              <w:jc w:val="center"/>
                            </w:pPr>
                            <w:r>
                              <w:t>6/12/2016</w:t>
                            </w:r>
                          </w:p>
                        </w:tc>
                      </w:tr>
                      <w:tr w:rsidR="0073676A" w:rsidTr="00DC3AF4">
                        <w:trPr>
                          <w:trHeight w:val="710"/>
                        </w:trPr>
                        <w:tc>
                          <w:tcPr>
                            <w:tcW w:w="3240" w:type="dxa"/>
                          </w:tcPr>
                          <w:p w:rsidR="0073676A" w:rsidRDefault="0073676A"/>
                        </w:tc>
                        <w:tc>
                          <w:tcPr>
                            <w:tcW w:w="3150" w:type="dxa"/>
                          </w:tcPr>
                          <w:p w:rsidR="0073676A" w:rsidRDefault="0073676A"/>
                        </w:tc>
                        <w:tc>
                          <w:tcPr>
                            <w:tcW w:w="2970" w:type="dxa"/>
                          </w:tcPr>
                          <w:p w:rsidR="0073676A" w:rsidRDefault="0073676A"/>
                        </w:tc>
                        <w:tc>
                          <w:tcPr>
                            <w:tcW w:w="2935" w:type="dxa"/>
                          </w:tcPr>
                          <w:p w:rsidR="0073676A" w:rsidRDefault="0073676A"/>
                        </w:tc>
                        <w:tc>
                          <w:tcPr>
                            <w:tcW w:w="2167" w:type="dxa"/>
                          </w:tcPr>
                          <w:p w:rsidR="0073676A" w:rsidRDefault="0073676A"/>
                        </w:tc>
                      </w:tr>
                      <w:tr w:rsidR="0073676A" w:rsidTr="00DC3AF4">
                        <w:trPr>
                          <w:trHeight w:val="710"/>
                        </w:trPr>
                        <w:tc>
                          <w:tcPr>
                            <w:tcW w:w="3240" w:type="dxa"/>
                          </w:tcPr>
                          <w:p w:rsidR="0073676A" w:rsidRDefault="0073676A"/>
                        </w:tc>
                        <w:tc>
                          <w:tcPr>
                            <w:tcW w:w="3150" w:type="dxa"/>
                          </w:tcPr>
                          <w:p w:rsidR="0073676A" w:rsidRDefault="0073676A"/>
                        </w:tc>
                        <w:tc>
                          <w:tcPr>
                            <w:tcW w:w="2970" w:type="dxa"/>
                          </w:tcPr>
                          <w:p w:rsidR="0073676A" w:rsidRDefault="0073676A"/>
                        </w:tc>
                        <w:tc>
                          <w:tcPr>
                            <w:tcW w:w="2935" w:type="dxa"/>
                          </w:tcPr>
                          <w:p w:rsidR="0073676A" w:rsidRDefault="0073676A"/>
                        </w:tc>
                        <w:tc>
                          <w:tcPr>
                            <w:tcW w:w="2167" w:type="dxa"/>
                          </w:tcPr>
                          <w:p w:rsidR="0073676A" w:rsidRDefault="0073676A"/>
                        </w:tc>
                      </w:tr>
                      <w:tr w:rsidR="0073676A" w:rsidTr="00DC3AF4">
                        <w:trPr>
                          <w:trHeight w:val="710"/>
                        </w:trPr>
                        <w:tc>
                          <w:tcPr>
                            <w:tcW w:w="3240" w:type="dxa"/>
                          </w:tcPr>
                          <w:p w:rsidR="0073676A" w:rsidRDefault="0073676A"/>
                        </w:tc>
                        <w:tc>
                          <w:tcPr>
                            <w:tcW w:w="3150" w:type="dxa"/>
                          </w:tcPr>
                          <w:p w:rsidR="0073676A" w:rsidRDefault="0073676A"/>
                        </w:tc>
                        <w:tc>
                          <w:tcPr>
                            <w:tcW w:w="2970" w:type="dxa"/>
                          </w:tcPr>
                          <w:p w:rsidR="0073676A" w:rsidRDefault="0073676A"/>
                        </w:tc>
                        <w:tc>
                          <w:tcPr>
                            <w:tcW w:w="2935" w:type="dxa"/>
                          </w:tcPr>
                          <w:p w:rsidR="0073676A" w:rsidRDefault="0073676A"/>
                        </w:tc>
                        <w:tc>
                          <w:tcPr>
                            <w:tcW w:w="2167" w:type="dxa"/>
                          </w:tcPr>
                          <w:p w:rsidR="0073676A" w:rsidRDefault="0073676A"/>
                        </w:tc>
                      </w:tr>
                    </w:tbl>
                    <w:p w:rsidR="0073676A" w:rsidRDefault="0073676A" w:rsidP="0073676A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E079A" w:rsidRDefault="000E079A">
      <w:pPr>
        <w:spacing w:after="0"/>
        <w:sectPr w:rsidR="000E079A">
          <w:type w:val="continuous"/>
          <w:pgSz w:w="15840" w:h="12240" w:orient="landscape"/>
          <w:pgMar w:top="280" w:right="260" w:bottom="280" w:left="240" w:header="720" w:footer="720" w:gutter="0"/>
          <w:cols w:space="720"/>
        </w:sectPr>
      </w:pPr>
    </w:p>
    <w:p w:rsidR="000E079A" w:rsidRDefault="000E079A" w:rsidP="0073676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</w:p>
    <w:p w:rsidR="00DC3AF4" w:rsidRDefault="00DC3AF4" w:rsidP="0073676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</w:p>
    <w:p w:rsidR="00DC3AF4" w:rsidRDefault="00DC3AF4" w:rsidP="0073676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</w:p>
    <w:p w:rsidR="00DC3AF4" w:rsidRDefault="00DC3AF4" w:rsidP="0073676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</w:p>
    <w:p w:rsidR="00DC3AF4" w:rsidRDefault="00DC3AF4" w:rsidP="0073676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</w:p>
    <w:p w:rsidR="00DC3AF4" w:rsidRDefault="00DC3AF4" w:rsidP="0073676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</w:p>
    <w:p w:rsidR="00DC3AF4" w:rsidRDefault="00DC3AF4" w:rsidP="0073676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</w:p>
    <w:p w:rsidR="00DC3AF4" w:rsidRDefault="00DC3AF4" w:rsidP="0073676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</w:p>
    <w:p w:rsidR="00DC3AF4" w:rsidRDefault="00DC3AF4" w:rsidP="0073676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</w:p>
    <w:p w:rsidR="00DC3AF4" w:rsidRDefault="00DC3AF4" w:rsidP="0073676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</w:p>
    <w:p w:rsidR="00DC3AF4" w:rsidRDefault="00DC3AF4" w:rsidP="0073676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</w:p>
    <w:p w:rsidR="00DC3AF4" w:rsidRDefault="00DC3AF4" w:rsidP="0073676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</w:p>
    <w:p w:rsidR="00DC3AF4" w:rsidRDefault="00DC3AF4" w:rsidP="0073676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</w:p>
    <w:p w:rsidR="00DC3AF4" w:rsidRDefault="00DC3AF4" w:rsidP="0073676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</w:p>
    <w:p w:rsidR="00DC3AF4" w:rsidRDefault="00DC3AF4" w:rsidP="0073676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</w:p>
    <w:p w:rsidR="00DC3AF4" w:rsidRDefault="00DC3AF4" w:rsidP="0073676A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</w:p>
    <w:p w:rsidR="00DC3AF4" w:rsidRDefault="00DC3AF4" w:rsidP="00DC3AF4">
      <w:pPr>
        <w:spacing w:before="37" w:after="0" w:line="240" w:lineRule="auto"/>
        <w:ind w:right="-144"/>
        <w:rPr>
          <w:rFonts w:ascii="Arial" w:eastAsia="Arial" w:hAnsi="Arial" w:cs="Arial"/>
          <w:sz w:val="18"/>
          <w:szCs w:val="18"/>
        </w:rPr>
        <w:sectPr w:rsidR="00DC3AF4">
          <w:type w:val="continuous"/>
          <w:pgSz w:w="15840" w:h="12240" w:orient="landscape"/>
          <w:pgMar w:top="280" w:right="260" w:bottom="280" w:left="240" w:header="720" w:footer="720" w:gutter="0"/>
          <w:cols w:num="4" w:space="720" w:equalWidth="0">
            <w:col w:w="910" w:space="2194"/>
            <w:col w:w="901" w:space="2076"/>
            <w:col w:w="421" w:space="1093"/>
            <w:col w:w="7745"/>
          </w:cols>
        </w:sectPr>
      </w:pPr>
    </w:p>
    <w:p w:rsidR="00DC3AF4" w:rsidRDefault="00DC3AF4" w:rsidP="00DC3AF4">
      <w:pPr>
        <w:spacing w:before="37" w:after="0" w:line="240" w:lineRule="auto"/>
        <w:ind w:right="-144"/>
        <w:rPr>
          <w:rFonts w:ascii="Arial" w:eastAsia="Arial" w:hAnsi="Arial" w:cs="Arial"/>
          <w:sz w:val="18"/>
          <w:szCs w:val="18"/>
        </w:rPr>
      </w:pPr>
    </w:p>
    <w:p w:rsidR="00DC3AF4" w:rsidRDefault="00DC3AF4" w:rsidP="00DC3AF4">
      <w:pPr>
        <w:spacing w:before="37" w:after="0" w:line="240" w:lineRule="auto"/>
        <w:ind w:right="-144"/>
        <w:rPr>
          <w:rFonts w:ascii="Arial" w:eastAsia="Arial" w:hAnsi="Arial" w:cs="Arial"/>
          <w:sz w:val="18"/>
          <w:szCs w:val="18"/>
        </w:rPr>
      </w:pPr>
    </w:p>
    <w:p w:rsidR="00DC3AF4" w:rsidRDefault="00DC3AF4" w:rsidP="00DC3AF4">
      <w:pPr>
        <w:spacing w:before="37" w:after="0" w:line="240" w:lineRule="auto"/>
        <w:ind w:right="-144"/>
        <w:rPr>
          <w:rFonts w:ascii="Arial" w:eastAsia="Arial" w:hAnsi="Arial" w:cs="Arial"/>
          <w:sz w:val="18"/>
          <w:szCs w:val="18"/>
        </w:rPr>
      </w:pPr>
    </w:p>
    <w:p w:rsidR="00DC3AF4" w:rsidRDefault="00DC3AF4" w:rsidP="00DC3AF4">
      <w:pPr>
        <w:spacing w:before="37" w:after="0" w:line="240" w:lineRule="auto"/>
        <w:ind w:right="-144"/>
        <w:rPr>
          <w:rFonts w:ascii="Arial" w:eastAsia="Arial" w:hAnsi="Arial" w:cs="Arial"/>
          <w:sz w:val="18"/>
          <w:szCs w:val="18"/>
        </w:rPr>
      </w:pPr>
    </w:p>
    <w:p w:rsidR="00DC3AF4" w:rsidRDefault="00DC3AF4" w:rsidP="00DC3AF4">
      <w:pPr>
        <w:spacing w:before="37" w:after="0" w:line="240" w:lineRule="auto"/>
        <w:ind w:right="-144"/>
        <w:rPr>
          <w:rFonts w:ascii="Arial" w:eastAsia="Arial" w:hAnsi="Arial" w:cs="Arial"/>
          <w:sz w:val="18"/>
          <w:szCs w:val="18"/>
        </w:rPr>
      </w:pPr>
    </w:p>
    <w:p w:rsidR="00DC3AF4" w:rsidRDefault="00DC3AF4" w:rsidP="00DC3AF4">
      <w:pPr>
        <w:spacing w:before="37" w:after="0" w:line="240" w:lineRule="auto"/>
        <w:ind w:right="-144"/>
        <w:rPr>
          <w:rFonts w:ascii="Arial" w:eastAsia="Arial" w:hAnsi="Arial" w:cs="Arial"/>
          <w:sz w:val="18"/>
          <w:szCs w:val="18"/>
        </w:rPr>
      </w:pPr>
    </w:p>
    <w:p w:rsidR="00DC3AF4" w:rsidRDefault="00DC3AF4" w:rsidP="00DC3AF4">
      <w:pPr>
        <w:spacing w:before="37" w:after="0" w:line="240" w:lineRule="auto"/>
        <w:ind w:right="-144"/>
        <w:rPr>
          <w:rFonts w:ascii="Arial" w:eastAsia="Arial" w:hAnsi="Arial" w:cs="Arial"/>
          <w:sz w:val="18"/>
          <w:szCs w:val="18"/>
        </w:rPr>
      </w:pPr>
    </w:p>
    <w:p w:rsidR="00DC3AF4" w:rsidRDefault="00DC3AF4" w:rsidP="00DC3AF4">
      <w:pPr>
        <w:spacing w:before="37" w:after="0" w:line="240" w:lineRule="auto"/>
        <w:ind w:right="-144"/>
        <w:rPr>
          <w:rFonts w:ascii="Arial" w:eastAsia="Arial" w:hAnsi="Arial" w:cs="Arial"/>
          <w:sz w:val="18"/>
          <w:szCs w:val="18"/>
        </w:rPr>
      </w:pPr>
    </w:p>
    <w:p w:rsidR="00DC3AF4" w:rsidRDefault="00DC3AF4" w:rsidP="00DC3AF4">
      <w:pPr>
        <w:spacing w:before="37" w:after="0" w:line="240" w:lineRule="auto"/>
        <w:ind w:right="-144"/>
        <w:rPr>
          <w:rFonts w:ascii="Arial" w:eastAsia="Arial" w:hAnsi="Arial" w:cs="Arial"/>
          <w:sz w:val="18"/>
          <w:szCs w:val="18"/>
        </w:rPr>
      </w:pPr>
    </w:p>
    <w:p w:rsidR="00DC3AF4" w:rsidRDefault="00DC3AF4" w:rsidP="00DC3AF4">
      <w:pPr>
        <w:spacing w:before="37" w:after="0" w:line="240" w:lineRule="auto"/>
        <w:ind w:right="-144"/>
        <w:rPr>
          <w:rFonts w:ascii="Arial" w:eastAsia="Arial" w:hAnsi="Arial" w:cs="Arial"/>
          <w:sz w:val="18"/>
          <w:szCs w:val="18"/>
        </w:rPr>
      </w:pPr>
    </w:p>
    <w:p w:rsidR="00DC3AF4" w:rsidRDefault="00DC3AF4" w:rsidP="00DC3AF4">
      <w:pPr>
        <w:spacing w:before="37" w:after="0" w:line="240" w:lineRule="auto"/>
        <w:ind w:right="-144"/>
        <w:rPr>
          <w:rFonts w:ascii="Arial" w:eastAsia="Arial" w:hAnsi="Arial" w:cs="Arial"/>
          <w:sz w:val="18"/>
          <w:szCs w:val="18"/>
        </w:rPr>
      </w:pPr>
    </w:p>
    <w:p w:rsidR="00DC3AF4" w:rsidRPr="00DC3AF4" w:rsidRDefault="00DC3AF4" w:rsidP="00DC3AF4">
      <w:pPr>
        <w:spacing w:before="37" w:after="0" w:line="240" w:lineRule="auto"/>
        <w:ind w:left="450"/>
        <w:rPr>
          <w:rFonts w:ascii="Arial" w:eastAsia="Arial" w:hAnsi="Arial" w:cs="Arial"/>
          <w:b/>
          <w:sz w:val="18"/>
          <w:szCs w:val="18"/>
        </w:rPr>
      </w:pPr>
      <w:r w:rsidRPr="00DC3AF4">
        <w:rPr>
          <w:rFonts w:ascii="Arial" w:eastAsia="Arial" w:hAnsi="Arial" w:cs="Arial"/>
          <w:b/>
          <w:sz w:val="18"/>
          <w:szCs w:val="18"/>
        </w:rPr>
        <w:t>Emergency Contact Information:</w:t>
      </w:r>
    </w:p>
    <w:p w:rsidR="00DC3AF4" w:rsidRDefault="00DC3AF4" w:rsidP="00DC3AF4">
      <w:pPr>
        <w:spacing w:before="360" w:after="0" w:line="240" w:lineRule="auto"/>
        <w:ind w:left="4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Name:</w:t>
      </w:r>
    </w:p>
    <w:p w:rsidR="00DC3AF4" w:rsidRDefault="00DC3AF4" w:rsidP="00DC3AF4">
      <w:pPr>
        <w:spacing w:before="360" w:after="0" w:line="240" w:lineRule="auto"/>
        <w:ind w:left="4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Relationship:</w:t>
      </w:r>
    </w:p>
    <w:p w:rsidR="00DC3AF4" w:rsidRDefault="00DC3AF4" w:rsidP="00DC3AF4">
      <w:pPr>
        <w:spacing w:before="360" w:after="0" w:line="240" w:lineRule="auto"/>
        <w:ind w:left="4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Phone Number:</w:t>
      </w:r>
    </w:p>
    <w:sectPr w:rsidR="00DC3AF4" w:rsidSect="00DC3AF4">
      <w:type w:val="continuous"/>
      <w:pgSz w:w="15840" w:h="12240" w:orient="landscape"/>
      <w:pgMar w:top="280" w:right="260" w:bottom="280" w:left="240" w:header="720" w:footer="720" w:gutter="0"/>
      <w:cols w:space="2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9A"/>
    <w:rsid w:val="000E079A"/>
    <w:rsid w:val="001C1CF3"/>
    <w:rsid w:val="0073676A"/>
    <w:rsid w:val="00993A96"/>
    <w:rsid w:val="00A14E17"/>
    <w:rsid w:val="00DA3C5F"/>
    <w:rsid w:val="00DC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E99371-E299-49C5-A673-7141E38A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C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3A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carriou@neep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Wheelworks Group Ride Waiver</vt:lpstr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Wheelworks Group Ride Waiver</dc:title>
  <dc:creator>Wiessbock, Stacey</dc:creator>
  <cp:lastModifiedBy>Lucie Carriou</cp:lastModifiedBy>
  <cp:revision>3</cp:revision>
  <dcterms:created xsi:type="dcterms:W3CDTF">2016-06-02T17:39:00Z</dcterms:created>
  <dcterms:modified xsi:type="dcterms:W3CDTF">2016-06-02T17:41:00Z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2012-05-04T00:00:00Z</vt:filetime>
  </property>
  <property fmtid="{D5CDD505-2E9C-101B-9397-08002B2CF9AE}" pid="3" name="LastSaved">
    <vt:filetime>2014-04-22T00:00:00Z</vt:filetime>
  </property>
</Properties>
</file>